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567" w:rsidRDefault="00F2164E" w:rsidP="00F2164E">
      <w:pPr>
        <w:pStyle w:val="2"/>
      </w:pPr>
      <w:r>
        <w:t xml:space="preserve">                          </w:t>
      </w:r>
      <w:r w:rsidR="000D05DE" w:rsidRPr="000D05DE">
        <w:t>ПОЯСНИТЕЛЬНАЯ ЗАПИСКА</w:t>
      </w:r>
    </w:p>
    <w:p w:rsidR="000D05DE" w:rsidRDefault="000D05DE" w:rsidP="000D05DE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к инвестиционной программе в сфере теплоснабжения </w:t>
      </w:r>
    </w:p>
    <w:p w:rsidR="000D05DE" w:rsidRDefault="000D05DE" w:rsidP="000D05DE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D05DE">
        <w:rPr>
          <w:rFonts w:ascii="Times New Roman" w:hAnsi="Times New Roman" w:cs="Times New Roman"/>
          <w:b/>
          <w:sz w:val="26"/>
          <w:szCs w:val="26"/>
        </w:rPr>
        <w:t>Нарьян-Марского муниципального унитарного предприятия объединенных котельных и тепловых сетей</w:t>
      </w:r>
    </w:p>
    <w:p w:rsidR="000D05DE" w:rsidRDefault="007925FA" w:rsidP="000D05DE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на 2022</w:t>
      </w:r>
      <w:r w:rsidR="000D05DE">
        <w:rPr>
          <w:rFonts w:ascii="Times New Roman" w:hAnsi="Times New Roman" w:cs="Times New Roman"/>
          <w:b/>
          <w:sz w:val="26"/>
          <w:szCs w:val="26"/>
        </w:rPr>
        <w:t>-20</w:t>
      </w:r>
      <w:r>
        <w:rPr>
          <w:rFonts w:ascii="Times New Roman" w:hAnsi="Times New Roman" w:cs="Times New Roman"/>
          <w:b/>
          <w:sz w:val="26"/>
          <w:szCs w:val="26"/>
        </w:rPr>
        <w:t>26</w:t>
      </w:r>
      <w:r w:rsidR="000D05DE">
        <w:rPr>
          <w:rFonts w:ascii="Times New Roman" w:hAnsi="Times New Roman" w:cs="Times New Roman"/>
          <w:b/>
          <w:sz w:val="26"/>
          <w:szCs w:val="26"/>
        </w:rPr>
        <w:t xml:space="preserve"> годы</w:t>
      </w:r>
    </w:p>
    <w:p w:rsidR="000D05DE" w:rsidRDefault="000D05DE" w:rsidP="00046807">
      <w:pPr>
        <w:spacing w:after="0" w:line="36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0D05DE" w:rsidRDefault="000D05DE" w:rsidP="00C91901">
      <w:pPr>
        <w:spacing w:after="0"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</w:t>
      </w:r>
      <w:r w:rsidRPr="000D05DE">
        <w:rPr>
          <w:rFonts w:ascii="Times New Roman" w:hAnsi="Times New Roman" w:cs="Times New Roman"/>
          <w:sz w:val="26"/>
          <w:szCs w:val="26"/>
        </w:rPr>
        <w:t>нвестиционн</w:t>
      </w:r>
      <w:r>
        <w:rPr>
          <w:rFonts w:ascii="Times New Roman" w:hAnsi="Times New Roman" w:cs="Times New Roman"/>
          <w:sz w:val="26"/>
          <w:szCs w:val="26"/>
        </w:rPr>
        <w:t>ая</w:t>
      </w:r>
      <w:r w:rsidRPr="000D05DE">
        <w:rPr>
          <w:rFonts w:ascii="Times New Roman" w:hAnsi="Times New Roman" w:cs="Times New Roman"/>
          <w:sz w:val="26"/>
          <w:szCs w:val="26"/>
        </w:rPr>
        <w:t xml:space="preserve"> программ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0D05DE">
        <w:rPr>
          <w:rFonts w:ascii="Times New Roman" w:hAnsi="Times New Roman" w:cs="Times New Roman"/>
          <w:sz w:val="26"/>
          <w:szCs w:val="26"/>
        </w:rPr>
        <w:t xml:space="preserve"> в сфере теплоснабжения Нарьян-Марского муниципального унитарного предприятия объединенных котельных и тепловых сетей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925FA">
        <w:rPr>
          <w:rFonts w:ascii="Times New Roman" w:hAnsi="Times New Roman" w:cs="Times New Roman"/>
          <w:sz w:val="26"/>
          <w:szCs w:val="26"/>
        </w:rPr>
        <w:t>на 2022</w:t>
      </w:r>
      <w:r w:rsidRPr="000D05DE">
        <w:rPr>
          <w:rFonts w:ascii="Times New Roman" w:hAnsi="Times New Roman" w:cs="Times New Roman"/>
          <w:sz w:val="26"/>
          <w:szCs w:val="26"/>
        </w:rPr>
        <w:t>-20</w:t>
      </w:r>
      <w:r w:rsidR="007925FA">
        <w:rPr>
          <w:rFonts w:ascii="Times New Roman" w:hAnsi="Times New Roman" w:cs="Times New Roman"/>
          <w:sz w:val="26"/>
          <w:szCs w:val="26"/>
        </w:rPr>
        <w:t>26</w:t>
      </w:r>
      <w:r w:rsidRPr="000D05DE">
        <w:rPr>
          <w:rFonts w:ascii="Times New Roman" w:hAnsi="Times New Roman" w:cs="Times New Roman"/>
          <w:sz w:val="26"/>
          <w:szCs w:val="26"/>
        </w:rPr>
        <w:t xml:space="preserve"> годы</w:t>
      </w:r>
      <w:r>
        <w:rPr>
          <w:rFonts w:ascii="Times New Roman" w:hAnsi="Times New Roman" w:cs="Times New Roman"/>
          <w:sz w:val="26"/>
          <w:szCs w:val="26"/>
        </w:rPr>
        <w:t xml:space="preserve"> (далее – инвестиционная программа) разработана в соответствии с:</w:t>
      </w:r>
    </w:p>
    <w:p w:rsidR="000D05DE" w:rsidRDefault="000D05DE" w:rsidP="00C91901">
      <w:pPr>
        <w:pStyle w:val="ConsPlusNormal"/>
        <w:spacing w:line="360" w:lineRule="auto"/>
        <w:ind w:firstLine="709"/>
        <w:jc w:val="both"/>
      </w:pPr>
      <w:r>
        <w:t>- Федеральным законом от 27.07.2010 № 190-ФЗ «О теплоснабжении»;</w:t>
      </w:r>
    </w:p>
    <w:p w:rsidR="000D05DE" w:rsidRDefault="000D05DE" w:rsidP="00C91901">
      <w:pPr>
        <w:pStyle w:val="ConsPlusNormal"/>
        <w:spacing w:line="360" w:lineRule="auto"/>
        <w:ind w:firstLine="709"/>
        <w:jc w:val="both"/>
      </w:pPr>
      <w:r>
        <w:t>- п</w:t>
      </w:r>
      <w:r w:rsidRPr="000D05DE">
        <w:t>остановление</w:t>
      </w:r>
      <w:r>
        <w:t>м</w:t>
      </w:r>
      <w:r w:rsidRPr="000D05DE">
        <w:t xml:space="preserve"> Правительства РФ от 05.05.2014 </w:t>
      </w:r>
      <w:r>
        <w:t xml:space="preserve">№ </w:t>
      </w:r>
      <w:r w:rsidRPr="000D05DE">
        <w:t xml:space="preserve">410 </w:t>
      </w:r>
      <w:r>
        <w:t>«</w:t>
      </w:r>
      <w:r w:rsidRPr="000D05DE">
        <w:t>О порядке согласования и утверждения инвестиционных программ организаций, осуществляющих регулируемые виды деятельности в сфере теплоснабжения, а также требований к составу и содержанию таких программ</w:t>
      </w:r>
      <w:r>
        <w:t>»;</w:t>
      </w:r>
    </w:p>
    <w:p w:rsidR="000D05DE" w:rsidRDefault="000D05DE" w:rsidP="00C91901">
      <w:pPr>
        <w:pStyle w:val="ConsPlusNormal"/>
        <w:spacing w:line="360" w:lineRule="auto"/>
        <w:ind w:firstLine="709"/>
        <w:jc w:val="both"/>
      </w:pPr>
      <w:r>
        <w:t>- п</w:t>
      </w:r>
      <w:r w:rsidRPr="000D05DE">
        <w:t>остановление</w:t>
      </w:r>
      <w:r>
        <w:t>м</w:t>
      </w:r>
      <w:r w:rsidRPr="000D05DE">
        <w:t xml:space="preserve"> Правительства РФ от 16.05.2014 </w:t>
      </w:r>
      <w:r>
        <w:t>№</w:t>
      </w:r>
      <w:r w:rsidRPr="000D05DE">
        <w:t xml:space="preserve"> 452 </w:t>
      </w:r>
      <w:r w:rsidR="00D06A7E">
        <w:t>«</w:t>
      </w:r>
      <w:r w:rsidRPr="000D05DE">
        <w:t xml:space="preserve">Об утверждении Правил определения плановых и расчета фактических значений показателей надежности и энергетической эффективности объектов теплоснабжения, а также определения достижения организацией, осуществляющей регулируемые виды деятельности в сфере теплоснабжения, указанных плановых значений и о внесении изменения в постановление Правительства Российской Федерации от 15 мая 2010 г. </w:t>
      </w:r>
      <w:r>
        <w:t>№</w:t>
      </w:r>
      <w:r w:rsidRPr="000D05DE">
        <w:t xml:space="preserve"> 340</w:t>
      </w:r>
      <w:r>
        <w:t>»;</w:t>
      </w:r>
    </w:p>
    <w:p w:rsidR="00D06A7E" w:rsidRPr="00D06A7E" w:rsidRDefault="00D06A7E" w:rsidP="00C91901">
      <w:pPr>
        <w:autoSpaceDE w:val="0"/>
        <w:autoSpaceDN w:val="0"/>
        <w:adjustRightInd w:val="0"/>
        <w:spacing w:after="0" w:line="360" w:lineRule="auto"/>
        <w:ind w:right="0" w:firstLine="709"/>
        <w:rPr>
          <w:rFonts w:ascii="Times New Roman" w:hAnsi="Times New Roman" w:cs="Times New Roman"/>
          <w:sz w:val="26"/>
          <w:szCs w:val="26"/>
        </w:rPr>
      </w:pPr>
      <w:r w:rsidRPr="00D06A7E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D06A7E">
        <w:rPr>
          <w:rFonts w:ascii="Times New Roman" w:hAnsi="Times New Roman" w:cs="Times New Roman"/>
          <w:sz w:val="26"/>
          <w:szCs w:val="26"/>
        </w:rPr>
        <w:t>риказом Министерства строительства и жилищно-коммунального хозя</w:t>
      </w:r>
      <w:r>
        <w:rPr>
          <w:rFonts w:ascii="Times New Roman" w:hAnsi="Times New Roman" w:cs="Times New Roman"/>
          <w:sz w:val="26"/>
          <w:szCs w:val="26"/>
        </w:rPr>
        <w:t>йства РФ от 13 августа 2014 г. №</w:t>
      </w:r>
      <w:r w:rsidRPr="00D06A7E">
        <w:rPr>
          <w:rFonts w:ascii="Times New Roman" w:hAnsi="Times New Roman" w:cs="Times New Roman"/>
          <w:sz w:val="26"/>
          <w:szCs w:val="26"/>
        </w:rPr>
        <w:t xml:space="preserve"> 459/пр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D06A7E">
        <w:rPr>
          <w:rFonts w:ascii="Times New Roman" w:hAnsi="Times New Roman" w:cs="Times New Roman"/>
          <w:sz w:val="26"/>
          <w:szCs w:val="26"/>
        </w:rPr>
        <w:t>Об утверждении рекомендуемой формы инвестиционной программы организации, осуществляющей регулируемые виды деятельности в сфере теплоснабжения, и методических рекомендаций по ее заполнению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D06A7E">
        <w:rPr>
          <w:rFonts w:ascii="Times New Roman" w:hAnsi="Times New Roman" w:cs="Times New Roman"/>
          <w:sz w:val="26"/>
          <w:szCs w:val="26"/>
        </w:rPr>
        <w:t>.</w:t>
      </w:r>
    </w:p>
    <w:p w:rsidR="00C91901" w:rsidRDefault="00D06A7E" w:rsidP="00FA4F74">
      <w:pPr>
        <w:pStyle w:val="headertext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rFonts w:eastAsiaTheme="minorHAnsi"/>
          <w:sz w:val="26"/>
          <w:szCs w:val="26"/>
          <w:lang w:eastAsia="en-US"/>
        </w:rPr>
      </w:pPr>
      <w:r w:rsidRPr="00C91901">
        <w:rPr>
          <w:rFonts w:eastAsiaTheme="minorHAnsi"/>
          <w:sz w:val="26"/>
          <w:szCs w:val="26"/>
          <w:lang w:eastAsia="en-US"/>
        </w:rPr>
        <w:t>- схем</w:t>
      </w:r>
      <w:r w:rsidR="00C91901">
        <w:rPr>
          <w:rFonts w:eastAsiaTheme="minorHAnsi"/>
          <w:sz w:val="26"/>
          <w:szCs w:val="26"/>
          <w:lang w:eastAsia="en-US"/>
        </w:rPr>
        <w:t>ой</w:t>
      </w:r>
      <w:r w:rsidRPr="00C91901">
        <w:rPr>
          <w:rFonts w:eastAsiaTheme="minorHAnsi"/>
          <w:sz w:val="26"/>
          <w:szCs w:val="26"/>
          <w:lang w:eastAsia="en-US"/>
        </w:rPr>
        <w:t xml:space="preserve"> теплоснабжения МО «Городской округ «Город Нарьян-Мар» до 2028 года</w:t>
      </w:r>
      <w:r w:rsidR="00C91901" w:rsidRPr="00C91901">
        <w:rPr>
          <w:rFonts w:eastAsiaTheme="minorHAnsi"/>
          <w:sz w:val="26"/>
          <w:szCs w:val="26"/>
          <w:lang w:eastAsia="en-US"/>
        </w:rPr>
        <w:t>, утвержденн</w:t>
      </w:r>
      <w:r w:rsidR="00C91901">
        <w:rPr>
          <w:rFonts w:eastAsiaTheme="minorHAnsi"/>
          <w:sz w:val="26"/>
          <w:szCs w:val="26"/>
          <w:lang w:eastAsia="en-US"/>
        </w:rPr>
        <w:t>ой</w:t>
      </w:r>
      <w:r w:rsidR="00C91901" w:rsidRPr="00C91901">
        <w:rPr>
          <w:rFonts w:eastAsiaTheme="minorHAnsi"/>
          <w:sz w:val="26"/>
          <w:szCs w:val="26"/>
          <w:lang w:eastAsia="en-US"/>
        </w:rPr>
        <w:t xml:space="preserve"> </w:t>
      </w:r>
      <w:r w:rsidR="00C91901">
        <w:rPr>
          <w:rFonts w:eastAsiaTheme="minorHAnsi"/>
          <w:sz w:val="26"/>
          <w:szCs w:val="26"/>
          <w:lang w:eastAsia="en-US"/>
        </w:rPr>
        <w:t xml:space="preserve">постановлением Администрации МО «Городской округ «Город Нарьян-Мар» </w:t>
      </w:r>
      <w:r w:rsidR="003773F8">
        <w:rPr>
          <w:rFonts w:eastAsiaTheme="minorHAnsi"/>
          <w:sz w:val="26"/>
          <w:szCs w:val="26"/>
          <w:lang w:eastAsia="en-US"/>
        </w:rPr>
        <w:t>от 28 июня 2016</w:t>
      </w:r>
      <w:r w:rsidR="00C91901" w:rsidRPr="00C91901">
        <w:rPr>
          <w:rFonts w:eastAsiaTheme="minorHAnsi"/>
          <w:sz w:val="26"/>
          <w:szCs w:val="26"/>
          <w:lang w:eastAsia="en-US"/>
        </w:rPr>
        <w:t xml:space="preserve"> года </w:t>
      </w:r>
      <w:r w:rsidR="00C91901">
        <w:rPr>
          <w:rFonts w:eastAsiaTheme="minorHAnsi"/>
          <w:sz w:val="26"/>
          <w:szCs w:val="26"/>
          <w:lang w:eastAsia="en-US"/>
        </w:rPr>
        <w:t>№</w:t>
      </w:r>
      <w:r w:rsidR="003773F8">
        <w:rPr>
          <w:rFonts w:eastAsiaTheme="minorHAnsi"/>
          <w:sz w:val="26"/>
          <w:szCs w:val="26"/>
          <w:lang w:eastAsia="en-US"/>
        </w:rPr>
        <w:t xml:space="preserve"> 746</w:t>
      </w:r>
      <w:r w:rsidR="00C91901">
        <w:rPr>
          <w:rFonts w:eastAsiaTheme="minorHAnsi"/>
          <w:sz w:val="26"/>
          <w:szCs w:val="26"/>
          <w:lang w:eastAsia="en-US"/>
        </w:rPr>
        <w:t>.</w:t>
      </w:r>
    </w:p>
    <w:p w:rsidR="00C91901" w:rsidRDefault="00C91901" w:rsidP="00C91901">
      <w:pPr>
        <w:pStyle w:val="headertext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Инвестиционная прогр</w:t>
      </w:r>
      <w:r w:rsidR="007925FA">
        <w:rPr>
          <w:rFonts w:eastAsiaTheme="minorHAnsi"/>
          <w:sz w:val="26"/>
          <w:szCs w:val="26"/>
          <w:lang w:eastAsia="en-US"/>
        </w:rPr>
        <w:t>амма рассчитана на пять лет (2022</w:t>
      </w:r>
      <w:r>
        <w:rPr>
          <w:rFonts w:eastAsiaTheme="minorHAnsi"/>
          <w:sz w:val="26"/>
          <w:szCs w:val="26"/>
          <w:lang w:eastAsia="en-US"/>
        </w:rPr>
        <w:t>-20</w:t>
      </w:r>
      <w:r w:rsidR="007925FA">
        <w:rPr>
          <w:rFonts w:eastAsiaTheme="minorHAnsi"/>
          <w:sz w:val="26"/>
          <w:szCs w:val="26"/>
          <w:lang w:eastAsia="en-US"/>
        </w:rPr>
        <w:t>26</w:t>
      </w:r>
      <w:r>
        <w:rPr>
          <w:rFonts w:eastAsiaTheme="minorHAnsi"/>
          <w:sz w:val="26"/>
          <w:szCs w:val="26"/>
          <w:lang w:eastAsia="en-US"/>
        </w:rPr>
        <w:t xml:space="preserve"> годы) с общим объемом финансирования </w:t>
      </w:r>
      <w:r w:rsidR="007925FA">
        <w:rPr>
          <w:rFonts w:eastAsiaTheme="minorHAnsi"/>
          <w:sz w:val="26"/>
          <w:szCs w:val="26"/>
          <w:lang w:eastAsia="en-US"/>
        </w:rPr>
        <w:t>113 788,22</w:t>
      </w:r>
      <w:r>
        <w:rPr>
          <w:rFonts w:eastAsiaTheme="minorHAnsi"/>
          <w:sz w:val="26"/>
          <w:szCs w:val="26"/>
          <w:lang w:eastAsia="en-US"/>
        </w:rPr>
        <w:t xml:space="preserve"> тыс. руб.</w:t>
      </w:r>
      <w:r w:rsidR="00E95884">
        <w:rPr>
          <w:rFonts w:eastAsiaTheme="minorHAnsi"/>
          <w:sz w:val="26"/>
          <w:szCs w:val="26"/>
          <w:lang w:eastAsia="en-US"/>
        </w:rPr>
        <w:t xml:space="preserve"> (с НДС)</w:t>
      </w:r>
      <w:r>
        <w:rPr>
          <w:rFonts w:eastAsiaTheme="minorHAnsi"/>
          <w:sz w:val="26"/>
          <w:szCs w:val="26"/>
          <w:lang w:eastAsia="en-US"/>
        </w:rPr>
        <w:t>, в том числе по годам:</w:t>
      </w:r>
    </w:p>
    <w:p w:rsidR="00C91901" w:rsidRDefault="0084577A" w:rsidP="00C91901">
      <w:pPr>
        <w:pStyle w:val="headertext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2022</w:t>
      </w:r>
      <w:r w:rsidR="00C91901">
        <w:rPr>
          <w:rFonts w:eastAsiaTheme="minorHAnsi"/>
          <w:sz w:val="26"/>
          <w:szCs w:val="26"/>
          <w:lang w:eastAsia="en-US"/>
        </w:rPr>
        <w:t xml:space="preserve"> год – </w:t>
      </w:r>
      <w:r w:rsidR="00A40426">
        <w:rPr>
          <w:rFonts w:eastAsiaTheme="minorHAnsi"/>
          <w:sz w:val="26"/>
          <w:szCs w:val="26"/>
          <w:lang w:eastAsia="en-US"/>
        </w:rPr>
        <w:t>0</w:t>
      </w:r>
      <w:r w:rsidR="00C91901">
        <w:rPr>
          <w:rFonts w:eastAsiaTheme="minorHAnsi"/>
          <w:sz w:val="26"/>
          <w:szCs w:val="26"/>
          <w:lang w:eastAsia="en-US"/>
        </w:rPr>
        <w:t xml:space="preserve"> тыс</w:t>
      </w:r>
      <w:r>
        <w:rPr>
          <w:rFonts w:eastAsiaTheme="minorHAnsi"/>
          <w:sz w:val="26"/>
          <w:szCs w:val="26"/>
          <w:lang w:eastAsia="en-US"/>
        </w:rPr>
        <w:t>. руб.</w:t>
      </w:r>
      <w:r w:rsidR="00C91901">
        <w:rPr>
          <w:rFonts w:eastAsiaTheme="minorHAnsi"/>
          <w:sz w:val="26"/>
          <w:szCs w:val="26"/>
          <w:lang w:eastAsia="en-US"/>
        </w:rPr>
        <w:t>;</w:t>
      </w:r>
    </w:p>
    <w:p w:rsidR="00C91901" w:rsidRDefault="0084577A" w:rsidP="00C91901">
      <w:pPr>
        <w:pStyle w:val="headertext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2023</w:t>
      </w:r>
      <w:r w:rsidR="00C91901">
        <w:rPr>
          <w:rFonts w:eastAsiaTheme="minorHAnsi"/>
          <w:sz w:val="26"/>
          <w:szCs w:val="26"/>
          <w:lang w:eastAsia="en-US"/>
        </w:rPr>
        <w:t xml:space="preserve"> год – </w:t>
      </w:r>
      <w:r w:rsidR="00A40426">
        <w:rPr>
          <w:rFonts w:eastAsiaTheme="minorHAnsi"/>
          <w:sz w:val="26"/>
          <w:szCs w:val="26"/>
          <w:lang w:eastAsia="en-US"/>
        </w:rPr>
        <w:t>0</w:t>
      </w:r>
      <w:r w:rsidR="00C91901">
        <w:rPr>
          <w:rFonts w:eastAsiaTheme="minorHAnsi"/>
          <w:sz w:val="26"/>
          <w:szCs w:val="26"/>
          <w:lang w:eastAsia="en-US"/>
        </w:rPr>
        <w:t xml:space="preserve"> тыс. руб.;</w:t>
      </w:r>
    </w:p>
    <w:p w:rsidR="00C91901" w:rsidRDefault="00C91901" w:rsidP="00C91901">
      <w:pPr>
        <w:pStyle w:val="headertext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20</w:t>
      </w:r>
      <w:r w:rsidR="0084577A">
        <w:rPr>
          <w:rFonts w:eastAsiaTheme="minorHAnsi"/>
          <w:sz w:val="26"/>
          <w:szCs w:val="26"/>
          <w:lang w:eastAsia="en-US"/>
        </w:rPr>
        <w:t>24</w:t>
      </w:r>
      <w:r>
        <w:rPr>
          <w:rFonts w:eastAsiaTheme="minorHAnsi"/>
          <w:sz w:val="26"/>
          <w:szCs w:val="26"/>
          <w:lang w:eastAsia="en-US"/>
        </w:rPr>
        <w:t xml:space="preserve"> год – </w:t>
      </w:r>
      <w:r w:rsidR="00561254">
        <w:rPr>
          <w:rFonts w:eastAsiaTheme="minorHAnsi"/>
          <w:sz w:val="26"/>
          <w:szCs w:val="26"/>
          <w:lang w:eastAsia="en-US"/>
        </w:rPr>
        <w:t>19 042,287</w:t>
      </w:r>
      <w:r>
        <w:rPr>
          <w:rFonts w:eastAsiaTheme="minorHAnsi"/>
          <w:sz w:val="26"/>
          <w:szCs w:val="26"/>
          <w:lang w:eastAsia="en-US"/>
        </w:rPr>
        <w:t xml:space="preserve"> тыс. руб.</w:t>
      </w:r>
      <w:r w:rsidR="0084577A">
        <w:rPr>
          <w:rFonts w:eastAsiaTheme="minorHAnsi"/>
          <w:sz w:val="26"/>
          <w:szCs w:val="26"/>
          <w:lang w:eastAsia="en-US"/>
        </w:rPr>
        <w:t>;</w:t>
      </w:r>
    </w:p>
    <w:p w:rsidR="0084577A" w:rsidRDefault="0084577A" w:rsidP="00C91901">
      <w:pPr>
        <w:pStyle w:val="headertext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2025 год </w:t>
      </w:r>
      <w:r w:rsidR="00561254">
        <w:rPr>
          <w:rFonts w:eastAsiaTheme="minorHAnsi"/>
          <w:sz w:val="26"/>
          <w:szCs w:val="26"/>
          <w:lang w:eastAsia="en-US"/>
        </w:rPr>
        <w:t>–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="00AE6601" w:rsidRPr="00AE6601">
        <w:rPr>
          <w:rFonts w:eastAsiaTheme="minorHAnsi"/>
          <w:sz w:val="26"/>
          <w:szCs w:val="26"/>
          <w:lang w:eastAsia="en-US"/>
        </w:rPr>
        <w:t>47 012,477</w:t>
      </w:r>
      <w:r w:rsidR="002033D8">
        <w:rPr>
          <w:rFonts w:eastAsiaTheme="minorHAnsi"/>
          <w:sz w:val="26"/>
          <w:szCs w:val="26"/>
          <w:lang w:eastAsia="en-US"/>
        </w:rPr>
        <w:t xml:space="preserve"> </w:t>
      </w:r>
      <w:r w:rsidR="00561254">
        <w:rPr>
          <w:rFonts w:eastAsiaTheme="minorHAnsi"/>
          <w:sz w:val="26"/>
          <w:szCs w:val="26"/>
          <w:lang w:eastAsia="en-US"/>
        </w:rPr>
        <w:t>тыс. руб.</w:t>
      </w:r>
      <w:r>
        <w:rPr>
          <w:rFonts w:eastAsiaTheme="minorHAnsi"/>
          <w:sz w:val="26"/>
          <w:szCs w:val="26"/>
          <w:lang w:eastAsia="en-US"/>
        </w:rPr>
        <w:t>;</w:t>
      </w:r>
    </w:p>
    <w:p w:rsidR="0084577A" w:rsidRDefault="0084577A" w:rsidP="002033D8">
      <w:pPr>
        <w:pStyle w:val="headertext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lastRenderedPageBreak/>
        <w:t xml:space="preserve">2026 год </w:t>
      </w:r>
      <w:r w:rsidR="00561254">
        <w:rPr>
          <w:rFonts w:eastAsiaTheme="minorHAnsi"/>
          <w:sz w:val="26"/>
          <w:szCs w:val="26"/>
          <w:lang w:eastAsia="en-US"/>
        </w:rPr>
        <w:t>–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="00AE6601" w:rsidRPr="00AE6601">
        <w:rPr>
          <w:rFonts w:eastAsiaTheme="minorHAnsi"/>
          <w:sz w:val="26"/>
          <w:szCs w:val="26"/>
          <w:lang w:eastAsia="en-US"/>
        </w:rPr>
        <w:t>47 733,457</w:t>
      </w:r>
      <w:r w:rsidR="00AE6601">
        <w:rPr>
          <w:rFonts w:eastAsiaTheme="minorHAnsi"/>
          <w:sz w:val="26"/>
          <w:szCs w:val="26"/>
          <w:lang w:eastAsia="en-US"/>
        </w:rPr>
        <w:t xml:space="preserve"> </w:t>
      </w:r>
      <w:r w:rsidR="00561254">
        <w:rPr>
          <w:rFonts w:eastAsiaTheme="minorHAnsi"/>
          <w:sz w:val="26"/>
          <w:szCs w:val="26"/>
          <w:lang w:eastAsia="en-US"/>
        </w:rPr>
        <w:t>тыс. руб</w:t>
      </w:r>
      <w:r>
        <w:rPr>
          <w:rFonts w:eastAsiaTheme="minorHAnsi"/>
          <w:sz w:val="26"/>
          <w:szCs w:val="26"/>
          <w:lang w:eastAsia="en-US"/>
        </w:rPr>
        <w:t>.</w:t>
      </w:r>
    </w:p>
    <w:p w:rsidR="00C91901" w:rsidRDefault="00DB726C" w:rsidP="00DB726C">
      <w:pPr>
        <w:pStyle w:val="headertext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Источниками финансирования инвестиционной программы являются:</w:t>
      </w:r>
    </w:p>
    <w:p w:rsidR="00DB726C" w:rsidRDefault="00DB726C" w:rsidP="00561254">
      <w:pPr>
        <w:pStyle w:val="ConsPlusNormal"/>
        <w:numPr>
          <w:ilvl w:val="0"/>
          <w:numId w:val="1"/>
        </w:numPr>
        <w:spacing w:line="360" w:lineRule="auto"/>
        <w:jc w:val="both"/>
      </w:pPr>
      <w:r>
        <w:t xml:space="preserve">амортизационные отчисления в сумме </w:t>
      </w:r>
      <w:r w:rsidR="00E95884">
        <w:t>56 894,110</w:t>
      </w:r>
      <w:r w:rsidR="00D8182F">
        <w:t xml:space="preserve"> </w:t>
      </w:r>
      <w:r>
        <w:t>тыс. руб.</w:t>
      </w:r>
      <w:r w:rsidR="00BD4B79">
        <w:t xml:space="preserve"> </w:t>
      </w:r>
      <w:r w:rsidR="00E95884">
        <w:t>(с учетом</w:t>
      </w:r>
      <w:r w:rsidR="00BD4B79">
        <w:t xml:space="preserve"> НДС</w:t>
      </w:r>
      <w:r w:rsidR="00E95884">
        <w:t xml:space="preserve">) </w:t>
      </w:r>
      <w:r>
        <w:t xml:space="preserve"> или </w:t>
      </w:r>
      <w:r w:rsidR="00E95884">
        <w:t>50</w:t>
      </w:r>
      <w:r w:rsidR="00D8182F">
        <w:t>%</w:t>
      </w:r>
      <w:r>
        <w:t xml:space="preserve"> от общей стоимости строительно-монтажных работ и пусконаладочных работ;</w:t>
      </w:r>
    </w:p>
    <w:p w:rsidR="00A61DD5" w:rsidRDefault="00E34FF3" w:rsidP="00561254">
      <w:pPr>
        <w:pStyle w:val="ConsPlusNormal"/>
        <w:numPr>
          <w:ilvl w:val="0"/>
          <w:numId w:val="1"/>
        </w:numPr>
        <w:spacing w:line="360" w:lineRule="auto"/>
        <w:jc w:val="both"/>
      </w:pPr>
      <w:r>
        <w:t>средства бюджетного финансирования</w:t>
      </w:r>
      <w:r w:rsidR="00DB726C">
        <w:t xml:space="preserve"> в сумме </w:t>
      </w:r>
      <w:r w:rsidR="00E95884">
        <w:t>56 894,110 тыс. руб. (с учетом НДС)  или 50%</w:t>
      </w:r>
      <w:r w:rsidR="00DB726C">
        <w:t xml:space="preserve"> от общей стоимости строительно-монтажных работ и пусконаладочных работ</w:t>
      </w:r>
      <w:r w:rsidR="00561254">
        <w:t>.</w:t>
      </w:r>
    </w:p>
    <w:p w:rsidR="002F5AA8" w:rsidRPr="008506AB" w:rsidRDefault="002F5AA8" w:rsidP="00EA208E">
      <w:pPr>
        <w:pStyle w:val="ConsPlusNormal"/>
        <w:spacing w:line="360" w:lineRule="auto"/>
        <w:jc w:val="both"/>
      </w:pPr>
      <w:r>
        <w:t xml:space="preserve">С 1 января 2025 года внесена корректировка в инвестиционную программу с общим объемом финансирования 167 784,462 </w:t>
      </w:r>
      <w:r w:rsidRPr="002F5AA8">
        <w:t>тыс. руб.</w:t>
      </w:r>
      <w:r w:rsidRPr="002F5AA8">
        <w:tab/>
      </w:r>
      <w:r>
        <w:t>(без НДС) в том числе по годам:</w:t>
      </w:r>
      <w:r w:rsidRPr="002F5AA8">
        <w:tab/>
      </w:r>
      <w:r w:rsidRPr="002F5AA8">
        <w:tab/>
      </w:r>
      <w:r w:rsidRPr="008506AB">
        <w:t>2022 год – 0 тыс. руб.;</w:t>
      </w:r>
    </w:p>
    <w:p w:rsidR="002F5AA8" w:rsidRPr="008506AB" w:rsidRDefault="002F5AA8" w:rsidP="002F5AA8">
      <w:pPr>
        <w:pStyle w:val="ConsPlusNormal"/>
        <w:spacing w:line="360" w:lineRule="auto"/>
      </w:pPr>
      <w:r w:rsidRPr="008506AB">
        <w:t xml:space="preserve">           2023 год – 0 тыс. руб.;</w:t>
      </w:r>
    </w:p>
    <w:p w:rsidR="002F5AA8" w:rsidRPr="008506AB" w:rsidRDefault="002F5AA8" w:rsidP="002F5AA8">
      <w:pPr>
        <w:pStyle w:val="ConsPlusNormal"/>
        <w:spacing w:line="360" w:lineRule="auto"/>
      </w:pPr>
      <w:r w:rsidRPr="008506AB">
        <w:t xml:space="preserve">           2024 год – </w:t>
      </w:r>
      <w:r w:rsidR="00416EDF" w:rsidRPr="008506AB">
        <w:t>29 308,300</w:t>
      </w:r>
      <w:r w:rsidRPr="008506AB">
        <w:t>тыс. руб.;</w:t>
      </w:r>
    </w:p>
    <w:p w:rsidR="002F5AA8" w:rsidRPr="008506AB" w:rsidRDefault="002F5AA8" w:rsidP="002F5AA8">
      <w:pPr>
        <w:pStyle w:val="ConsPlusNormal"/>
        <w:spacing w:line="360" w:lineRule="auto"/>
      </w:pPr>
      <w:r w:rsidRPr="008506AB">
        <w:t xml:space="preserve">           2025 год – </w:t>
      </w:r>
      <w:r w:rsidR="00416EDF" w:rsidRPr="008506AB">
        <w:t xml:space="preserve">97 971,058 </w:t>
      </w:r>
      <w:r w:rsidRPr="008506AB">
        <w:t>тыс. руб.;</w:t>
      </w:r>
    </w:p>
    <w:p w:rsidR="002F5AA8" w:rsidRPr="008506AB" w:rsidRDefault="002F5AA8" w:rsidP="002F5AA8">
      <w:pPr>
        <w:pStyle w:val="ConsPlusNormal"/>
        <w:spacing w:line="360" w:lineRule="auto"/>
        <w:jc w:val="both"/>
      </w:pPr>
      <w:r w:rsidRPr="008506AB">
        <w:t xml:space="preserve">           2026 год – </w:t>
      </w:r>
      <w:r w:rsidR="00416EDF" w:rsidRPr="008506AB">
        <w:t xml:space="preserve">40 505,105 </w:t>
      </w:r>
      <w:r w:rsidRPr="008506AB">
        <w:t>тыс. руб.</w:t>
      </w:r>
    </w:p>
    <w:p w:rsidR="008E7C58" w:rsidRPr="008506AB" w:rsidRDefault="008E7C58" w:rsidP="008E7C58">
      <w:pPr>
        <w:pStyle w:val="headertext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rFonts w:eastAsiaTheme="minorHAnsi"/>
          <w:sz w:val="26"/>
          <w:szCs w:val="26"/>
          <w:lang w:eastAsia="en-US"/>
        </w:rPr>
      </w:pPr>
      <w:r w:rsidRPr="008506AB">
        <w:rPr>
          <w:rFonts w:eastAsiaTheme="minorHAnsi"/>
          <w:sz w:val="26"/>
          <w:szCs w:val="26"/>
          <w:lang w:eastAsia="en-US"/>
        </w:rPr>
        <w:t>Источниками финансирования инвестиционной программы являются:</w:t>
      </w:r>
    </w:p>
    <w:p w:rsidR="008E7C58" w:rsidRPr="008506AB" w:rsidRDefault="008E7C58" w:rsidP="00362469">
      <w:pPr>
        <w:pStyle w:val="ConsPlusNormal"/>
        <w:numPr>
          <w:ilvl w:val="0"/>
          <w:numId w:val="1"/>
        </w:numPr>
        <w:spacing w:line="360" w:lineRule="auto"/>
        <w:jc w:val="both"/>
      </w:pPr>
      <w:r w:rsidRPr="008506AB">
        <w:t xml:space="preserve">амортизационные отчисления в сумме </w:t>
      </w:r>
      <w:r w:rsidR="00362469" w:rsidRPr="008506AB">
        <w:t>43 240,592</w:t>
      </w:r>
      <w:r w:rsidRPr="008506AB">
        <w:tab/>
        <w:t>тыс. руб. (</w:t>
      </w:r>
      <w:r w:rsidR="00416EDF" w:rsidRPr="008506AB">
        <w:t xml:space="preserve">без </w:t>
      </w:r>
      <w:r w:rsidRPr="008506AB">
        <w:t xml:space="preserve">НДС)  или </w:t>
      </w:r>
      <w:r w:rsidR="00416EDF" w:rsidRPr="008506AB">
        <w:t>25,77</w:t>
      </w:r>
      <w:r w:rsidRPr="008506AB">
        <w:t>% от общей стоимости строительно-монтажных работ и пусконаладочных работ;</w:t>
      </w:r>
    </w:p>
    <w:p w:rsidR="008E7C58" w:rsidRDefault="008E7C58" w:rsidP="00362469">
      <w:pPr>
        <w:pStyle w:val="ConsPlusNormal"/>
        <w:numPr>
          <w:ilvl w:val="0"/>
          <w:numId w:val="1"/>
        </w:numPr>
        <w:spacing w:line="360" w:lineRule="auto"/>
      </w:pPr>
      <w:r w:rsidRPr="008506AB">
        <w:t xml:space="preserve">средства бюджетного финансирования в сумме </w:t>
      </w:r>
      <w:r w:rsidR="00362469" w:rsidRPr="008506AB">
        <w:t xml:space="preserve">124 543,87 </w:t>
      </w:r>
      <w:r w:rsidRPr="008506AB">
        <w:t>тыс. руб. (</w:t>
      </w:r>
      <w:r w:rsidR="00416EDF" w:rsidRPr="008506AB">
        <w:t>без</w:t>
      </w:r>
      <w:r w:rsidRPr="008506AB">
        <w:t xml:space="preserve"> НДС)  или </w:t>
      </w:r>
      <w:r w:rsidR="000D3F54" w:rsidRPr="008506AB">
        <w:t>74,23</w:t>
      </w:r>
      <w:r w:rsidRPr="008506AB">
        <w:t>% от общей стоимости строительно-монтажных работ и пусконаладочных работ.</w:t>
      </w:r>
    </w:p>
    <w:p w:rsidR="00EA208E" w:rsidRDefault="00EA208E" w:rsidP="00EA208E">
      <w:pPr>
        <w:pStyle w:val="ConsPlusNormal"/>
        <w:spacing w:line="360" w:lineRule="auto"/>
        <w:ind w:left="1069"/>
      </w:pPr>
      <w:r>
        <w:t>С 1 января 202</w:t>
      </w:r>
      <w:r>
        <w:t>6</w:t>
      </w:r>
      <w:r>
        <w:t xml:space="preserve"> года внесена корректировка в инвестиционную программу с общим объемом финансирования 167 784,462 тыс. руб.</w:t>
      </w:r>
      <w:r>
        <w:tab/>
        <w:t>(без НДС) в том числе по годам:</w:t>
      </w:r>
      <w:r>
        <w:tab/>
      </w:r>
      <w:r>
        <w:tab/>
      </w:r>
    </w:p>
    <w:p w:rsidR="00EA208E" w:rsidRDefault="00EA208E" w:rsidP="00EA208E">
      <w:pPr>
        <w:pStyle w:val="ConsPlusNormal"/>
        <w:spacing w:line="360" w:lineRule="auto"/>
        <w:ind w:left="1069"/>
      </w:pPr>
      <w:r>
        <w:t xml:space="preserve">           </w:t>
      </w:r>
      <w:r>
        <w:t>2022 год – 0 тыс. руб.;</w:t>
      </w:r>
    </w:p>
    <w:p w:rsidR="00EA208E" w:rsidRDefault="00EA208E" w:rsidP="00EA208E">
      <w:pPr>
        <w:pStyle w:val="ConsPlusNormal"/>
        <w:spacing w:line="360" w:lineRule="auto"/>
        <w:ind w:left="1069"/>
      </w:pPr>
      <w:r>
        <w:t xml:space="preserve">           2023 год – 0 тыс. руб.;</w:t>
      </w:r>
    </w:p>
    <w:p w:rsidR="00EA208E" w:rsidRDefault="00EA208E" w:rsidP="00EA208E">
      <w:pPr>
        <w:pStyle w:val="ConsPlusNormal"/>
        <w:spacing w:line="360" w:lineRule="auto"/>
        <w:ind w:left="1069"/>
      </w:pPr>
      <w:r>
        <w:t xml:space="preserve">           2024 год – 29 308,300</w:t>
      </w:r>
      <w:r>
        <w:t xml:space="preserve"> </w:t>
      </w:r>
      <w:r>
        <w:t>тыс. руб.;</w:t>
      </w:r>
    </w:p>
    <w:p w:rsidR="00EA208E" w:rsidRDefault="00EA208E" w:rsidP="00EA208E">
      <w:pPr>
        <w:pStyle w:val="ConsPlusNormal"/>
        <w:spacing w:line="360" w:lineRule="auto"/>
        <w:ind w:left="1069"/>
      </w:pPr>
      <w:r>
        <w:t xml:space="preserve">           2025 год – </w:t>
      </w:r>
      <w:r w:rsidRPr="00EA208E">
        <w:t>58 041,276</w:t>
      </w:r>
      <w:r>
        <w:t xml:space="preserve"> </w:t>
      </w:r>
      <w:r>
        <w:t>тыс. руб.;</w:t>
      </w:r>
    </w:p>
    <w:p w:rsidR="00EA208E" w:rsidRDefault="00EA208E" w:rsidP="00EA208E">
      <w:pPr>
        <w:pStyle w:val="ConsPlusNormal"/>
        <w:spacing w:line="360" w:lineRule="auto"/>
        <w:ind w:left="1069"/>
      </w:pPr>
      <w:r>
        <w:t xml:space="preserve">           2026 год – </w:t>
      </w:r>
      <w:r w:rsidRPr="00EA208E">
        <w:t>80 434,886</w:t>
      </w:r>
      <w:r>
        <w:t xml:space="preserve"> </w:t>
      </w:r>
      <w:r>
        <w:t>тыс. руб.</w:t>
      </w:r>
    </w:p>
    <w:p w:rsidR="00EA208E" w:rsidRDefault="00EA208E" w:rsidP="00EA208E">
      <w:pPr>
        <w:pStyle w:val="ConsPlusNormal"/>
        <w:spacing w:line="360" w:lineRule="auto"/>
        <w:ind w:left="1069"/>
      </w:pPr>
      <w:r>
        <w:t>Источниками финансирования инвестиционной программы являются:</w:t>
      </w:r>
    </w:p>
    <w:p w:rsidR="00EA208E" w:rsidRDefault="00EA208E" w:rsidP="00EA208E">
      <w:pPr>
        <w:pStyle w:val="ConsPlusNormal"/>
        <w:spacing w:line="360" w:lineRule="auto"/>
        <w:ind w:left="1069"/>
      </w:pPr>
      <w:r>
        <w:t>•</w:t>
      </w:r>
      <w:r>
        <w:tab/>
        <w:t xml:space="preserve">амортизационные отчисления в сумме </w:t>
      </w:r>
      <w:r w:rsidR="00872EE2">
        <w:t>40 813,202</w:t>
      </w:r>
      <w:r>
        <w:tab/>
        <w:t>тыс. руб. (без Н</w:t>
      </w:r>
      <w:r>
        <w:t>ДС)</w:t>
      </w:r>
      <w:r>
        <w:t>;</w:t>
      </w:r>
    </w:p>
    <w:p w:rsidR="00EA208E" w:rsidRPr="008506AB" w:rsidRDefault="00EA208E" w:rsidP="00EA208E">
      <w:pPr>
        <w:pStyle w:val="ConsPlusNormal"/>
        <w:spacing w:line="360" w:lineRule="auto"/>
        <w:ind w:left="1069"/>
      </w:pPr>
      <w:r>
        <w:lastRenderedPageBreak/>
        <w:t>•</w:t>
      </w:r>
      <w:r>
        <w:tab/>
        <w:t xml:space="preserve">средства бюджетного финансирования в сумме </w:t>
      </w:r>
      <w:r>
        <w:t>126 971,261 тыс. руб. (без НДС)</w:t>
      </w:r>
      <w:r>
        <w:t>.</w:t>
      </w:r>
    </w:p>
    <w:p w:rsidR="000D05DE" w:rsidRDefault="00631418" w:rsidP="00353C31">
      <w:pPr>
        <w:pStyle w:val="ConsPlusNormal"/>
        <w:spacing w:line="360" w:lineRule="auto"/>
        <w:ind w:firstLine="709"/>
        <w:jc w:val="both"/>
      </w:pPr>
      <w:r w:rsidRPr="00631418">
        <w:t xml:space="preserve">Объем средств, необходимых на реализацию мероприятий инвестиционной программы, рассчитан в соответствии с укрупненными сметными нормативами </w:t>
      </w:r>
      <w:proofErr w:type="gramStart"/>
      <w:r w:rsidRPr="00631418">
        <w:t>для</w:t>
      </w:r>
      <w:proofErr w:type="gramEnd"/>
      <w:r w:rsidRPr="00631418">
        <w:t xml:space="preserve"> объектов непроизводственного назначения и инженерной инфраструктуры, утвержденными приказом Министерства строительства и жилищно-коммунального хозяйства Российской Федерации от </w:t>
      </w:r>
      <w:r w:rsidR="00353C31">
        <w:t>28 августа 2014 года № 506/</w:t>
      </w:r>
      <w:proofErr w:type="gramStart"/>
      <w:r w:rsidR="00353C31">
        <w:t>пр</w:t>
      </w:r>
      <w:proofErr w:type="gramEnd"/>
      <w:r w:rsidRPr="00631418">
        <w:t xml:space="preserve"> </w:t>
      </w:r>
      <w:r w:rsidR="00353C31">
        <w:t>(</w:t>
      </w:r>
      <w:r w:rsidRPr="00631418">
        <w:t>цен</w:t>
      </w:r>
      <w:r w:rsidR="00353C31">
        <w:t>ы</w:t>
      </w:r>
      <w:r w:rsidRPr="00631418">
        <w:t xml:space="preserve"> VI квартала 2015 года</w:t>
      </w:r>
      <w:r w:rsidR="00353C31">
        <w:t>)</w:t>
      </w:r>
      <w:r w:rsidR="009E7083">
        <w:t>. Объем средств на 2022</w:t>
      </w:r>
      <w:r w:rsidRPr="00631418">
        <w:t>-20</w:t>
      </w:r>
      <w:r w:rsidR="009E7083">
        <w:t>26</w:t>
      </w:r>
      <w:r w:rsidRPr="00631418">
        <w:t xml:space="preserve"> годы </w:t>
      </w:r>
      <w:r w:rsidR="00353C31">
        <w:t>определен</w:t>
      </w:r>
      <w:r w:rsidRPr="00631418">
        <w:t xml:space="preserve"> с учетом индексов-дефляторов, рассчитанных по прогнозу </w:t>
      </w:r>
      <w:r w:rsidR="00353C31" w:rsidRPr="00353C31">
        <w:t>долгосрочного социально-экономического развития Российской Федерации на период до 2030 года</w:t>
      </w:r>
      <w:r w:rsidR="00353C31">
        <w:t xml:space="preserve"> </w:t>
      </w:r>
      <w:r w:rsidRPr="00631418">
        <w:t>Министерства</w:t>
      </w:r>
      <w:r w:rsidR="00353C31">
        <w:t xml:space="preserve"> </w:t>
      </w:r>
      <w:r w:rsidRPr="00631418">
        <w:t>экономического развития Российской Федерации:</w:t>
      </w:r>
      <w:r w:rsidR="00353C31">
        <w:t xml:space="preserve"> дефлятору капитальных вложений (</w:t>
      </w:r>
      <w:r w:rsidR="00353C31" w:rsidRPr="00353C31">
        <w:t xml:space="preserve">II </w:t>
      </w:r>
      <w:r w:rsidR="00353C31">
        <w:t>вариант развития)</w:t>
      </w:r>
      <w:r w:rsidRPr="00631418">
        <w:t>.</w:t>
      </w:r>
    </w:p>
    <w:p w:rsidR="00384DCB" w:rsidRDefault="00384DCB" w:rsidP="00384DCB">
      <w:pPr>
        <w:spacing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384DCB">
        <w:rPr>
          <w:rFonts w:ascii="Times New Roman" w:hAnsi="Times New Roman" w:cs="Times New Roman"/>
          <w:sz w:val="26"/>
          <w:szCs w:val="26"/>
        </w:rPr>
        <w:t>Подготовка проектной документации на строительство модульной котельной № 13 в п. Лесозавод выполнена Инженерной компанией «</w:t>
      </w:r>
      <w:proofErr w:type="spellStart"/>
      <w:r w:rsidRPr="00384DCB">
        <w:rPr>
          <w:rFonts w:ascii="Times New Roman" w:hAnsi="Times New Roman" w:cs="Times New Roman"/>
          <w:sz w:val="26"/>
          <w:szCs w:val="26"/>
        </w:rPr>
        <w:t>Теплогазстрой</w:t>
      </w:r>
      <w:proofErr w:type="spellEnd"/>
      <w:r w:rsidRPr="00384DCB">
        <w:rPr>
          <w:rFonts w:ascii="Times New Roman" w:hAnsi="Times New Roman" w:cs="Times New Roman"/>
          <w:sz w:val="26"/>
          <w:szCs w:val="26"/>
        </w:rPr>
        <w:t>».  Проектирование проводилось в период с  30.08.2018  по  11.02.2021 года, стоимость работ  составила 2</w:t>
      </w:r>
      <w:r w:rsidR="00E123E1">
        <w:rPr>
          <w:rFonts w:ascii="Times New Roman" w:hAnsi="Times New Roman" w:cs="Times New Roman"/>
          <w:sz w:val="26"/>
          <w:szCs w:val="26"/>
        </w:rPr>
        <w:t> </w:t>
      </w:r>
      <w:r w:rsidRPr="00384DCB">
        <w:rPr>
          <w:rFonts w:ascii="Times New Roman" w:hAnsi="Times New Roman" w:cs="Times New Roman"/>
          <w:sz w:val="26"/>
          <w:szCs w:val="26"/>
        </w:rPr>
        <w:t>285</w:t>
      </w:r>
      <w:r w:rsidR="00E123E1">
        <w:rPr>
          <w:rFonts w:ascii="Times New Roman" w:hAnsi="Times New Roman" w:cs="Times New Roman"/>
          <w:sz w:val="26"/>
          <w:szCs w:val="26"/>
        </w:rPr>
        <w:t>,</w:t>
      </w:r>
      <w:r w:rsidRPr="00384DCB">
        <w:rPr>
          <w:rFonts w:ascii="Times New Roman" w:hAnsi="Times New Roman" w:cs="Times New Roman"/>
          <w:sz w:val="26"/>
          <w:szCs w:val="26"/>
        </w:rPr>
        <w:t>338</w:t>
      </w:r>
      <w:r w:rsidR="00E123E1">
        <w:rPr>
          <w:rFonts w:ascii="Times New Roman" w:hAnsi="Times New Roman" w:cs="Times New Roman"/>
          <w:sz w:val="26"/>
          <w:szCs w:val="26"/>
        </w:rPr>
        <w:t xml:space="preserve"> тыс.</w:t>
      </w:r>
      <w:r w:rsidRPr="00384DCB">
        <w:rPr>
          <w:rFonts w:ascii="Times New Roman" w:hAnsi="Times New Roman" w:cs="Times New Roman"/>
          <w:sz w:val="26"/>
          <w:szCs w:val="26"/>
        </w:rPr>
        <w:t xml:space="preserve"> руб. </w:t>
      </w:r>
      <w:r>
        <w:rPr>
          <w:rFonts w:ascii="Times New Roman" w:hAnsi="Times New Roman" w:cs="Times New Roman"/>
          <w:sz w:val="26"/>
          <w:szCs w:val="26"/>
        </w:rPr>
        <w:t xml:space="preserve">с учетом кадастровых работ. </w:t>
      </w:r>
      <w:r w:rsidR="00A07084" w:rsidRPr="00384DCB">
        <w:rPr>
          <w:rFonts w:ascii="Times New Roman" w:hAnsi="Times New Roman" w:cs="Times New Roman"/>
          <w:sz w:val="26"/>
          <w:szCs w:val="26"/>
        </w:rPr>
        <w:t xml:space="preserve">В 2020 году были </w:t>
      </w:r>
      <w:r>
        <w:rPr>
          <w:rFonts w:ascii="Times New Roman" w:hAnsi="Times New Roman" w:cs="Times New Roman"/>
          <w:sz w:val="26"/>
          <w:szCs w:val="26"/>
        </w:rPr>
        <w:t>выполнены</w:t>
      </w:r>
      <w:r w:rsidR="00A07084" w:rsidRPr="00384DCB">
        <w:rPr>
          <w:rFonts w:ascii="Times New Roman" w:hAnsi="Times New Roman" w:cs="Times New Roman"/>
          <w:sz w:val="26"/>
          <w:szCs w:val="26"/>
        </w:rPr>
        <w:t xml:space="preserve"> проектные работы по техническому перевооружению котельной №14 </w:t>
      </w:r>
      <w:r w:rsidR="00FD0567" w:rsidRPr="00FD0567">
        <w:rPr>
          <w:rFonts w:ascii="Times New Roman" w:hAnsi="Times New Roman" w:cs="Times New Roman"/>
          <w:sz w:val="26"/>
          <w:szCs w:val="26"/>
        </w:rPr>
        <w:t xml:space="preserve"> </w:t>
      </w:r>
      <w:r w:rsidR="00FD0567">
        <w:rPr>
          <w:rFonts w:ascii="Times New Roman" w:hAnsi="Times New Roman" w:cs="Times New Roman"/>
          <w:sz w:val="26"/>
          <w:szCs w:val="26"/>
        </w:rPr>
        <w:t>ООО «</w:t>
      </w:r>
      <w:proofErr w:type="spellStart"/>
      <w:r w:rsidR="00FD0567">
        <w:rPr>
          <w:rFonts w:ascii="Times New Roman" w:hAnsi="Times New Roman" w:cs="Times New Roman"/>
          <w:sz w:val="26"/>
          <w:szCs w:val="26"/>
        </w:rPr>
        <w:t>Газконтракт</w:t>
      </w:r>
      <w:proofErr w:type="spellEnd"/>
      <w:r w:rsidR="00FD0567">
        <w:rPr>
          <w:rFonts w:ascii="Times New Roman" w:hAnsi="Times New Roman" w:cs="Times New Roman"/>
          <w:sz w:val="26"/>
          <w:szCs w:val="26"/>
        </w:rPr>
        <w:t xml:space="preserve">» стоимость работ составила </w:t>
      </w:r>
      <w:r w:rsidR="00A07084" w:rsidRPr="00384DCB">
        <w:rPr>
          <w:rFonts w:ascii="Times New Roman" w:hAnsi="Times New Roman" w:cs="Times New Roman"/>
          <w:sz w:val="26"/>
          <w:szCs w:val="26"/>
        </w:rPr>
        <w:t>907,666 тыс. руб.</w:t>
      </w:r>
      <w:r w:rsidR="00FD0567">
        <w:rPr>
          <w:rFonts w:ascii="Times New Roman" w:hAnsi="Times New Roman" w:cs="Times New Roman"/>
          <w:sz w:val="26"/>
          <w:szCs w:val="26"/>
        </w:rPr>
        <w:t xml:space="preserve"> </w:t>
      </w:r>
      <w:r w:rsidR="00FD0567" w:rsidRPr="00384DCB">
        <w:rPr>
          <w:rFonts w:ascii="Times New Roman" w:hAnsi="Times New Roman" w:cs="Times New Roman"/>
          <w:sz w:val="26"/>
          <w:szCs w:val="26"/>
        </w:rPr>
        <w:t xml:space="preserve">Проектирование проводилось в период с  </w:t>
      </w:r>
      <w:r w:rsidR="00FD0567">
        <w:rPr>
          <w:rFonts w:ascii="Times New Roman" w:hAnsi="Times New Roman" w:cs="Times New Roman"/>
          <w:sz w:val="26"/>
          <w:szCs w:val="26"/>
        </w:rPr>
        <w:t>10</w:t>
      </w:r>
      <w:r w:rsidR="00FD0567" w:rsidRPr="00384DCB">
        <w:rPr>
          <w:rFonts w:ascii="Times New Roman" w:hAnsi="Times New Roman" w:cs="Times New Roman"/>
          <w:sz w:val="26"/>
          <w:szCs w:val="26"/>
        </w:rPr>
        <w:t>.08.20</w:t>
      </w:r>
      <w:r w:rsidR="00FD0567">
        <w:rPr>
          <w:rFonts w:ascii="Times New Roman" w:hAnsi="Times New Roman" w:cs="Times New Roman"/>
          <w:sz w:val="26"/>
          <w:szCs w:val="26"/>
        </w:rPr>
        <w:t>20</w:t>
      </w:r>
      <w:r w:rsidR="00FD0567" w:rsidRPr="00384DCB">
        <w:rPr>
          <w:rFonts w:ascii="Times New Roman" w:hAnsi="Times New Roman" w:cs="Times New Roman"/>
          <w:sz w:val="26"/>
          <w:szCs w:val="26"/>
        </w:rPr>
        <w:t xml:space="preserve">  по  1</w:t>
      </w:r>
      <w:r w:rsidR="00FD0567">
        <w:rPr>
          <w:rFonts w:ascii="Times New Roman" w:hAnsi="Times New Roman" w:cs="Times New Roman"/>
          <w:sz w:val="26"/>
          <w:szCs w:val="26"/>
        </w:rPr>
        <w:t>4</w:t>
      </w:r>
      <w:r w:rsidR="00FD0567" w:rsidRPr="00384DCB">
        <w:rPr>
          <w:rFonts w:ascii="Times New Roman" w:hAnsi="Times New Roman" w:cs="Times New Roman"/>
          <w:sz w:val="26"/>
          <w:szCs w:val="26"/>
        </w:rPr>
        <w:t>.</w:t>
      </w:r>
      <w:r w:rsidR="00FD0567">
        <w:rPr>
          <w:rFonts w:ascii="Times New Roman" w:hAnsi="Times New Roman" w:cs="Times New Roman"/>
          <w:sz w:val="26"/>
          <w:szCs w:val="26"/>
        </w:rPr>
        <w:t>10</w:t>
      </w:r>
      <w:r w:rsidR="00FD0567" w:rsidRPr="00384DCB">
        <w:rPr>
          <w:rFonts w:ascii="Times New Roman" w:hAnsi="Times New Roman" w:cs="Times New Roman"/>
          <w:sz w:val="26"/>
          <w:szCs w:val="26"/>
        </w:rPr>
        <w:t>.202</w:t>
      </w:r>
      <w:r w:rsidR="00FD0567">
        <w:rPr>
          <w:rFonts w:ascii="Times New Roman" w:hAnsi="Times New Roman" w:cs="Times New Roman"/>
          <w:sz w:val="26"/>
          <w:szCs w:val="26"/>
        </w:rPr>
        <w:t>0</w:t>
      </w:r>
      <w:r w:rsidR="00FD0567" w:rsidRPr="00384DCB">
        <w:rPr>
          <w:rFonts w:ascii="Times New Roman" w:hAnsi="Times New Roman" w:cs="Times New Roman"/>
          <w:sz w:val="26"/>
          <w:szCs w:val="26"/>
        </w:rPr>
        <w:t xml:space="preserve"> года</w:t>
      </w:r>
      <w:r w:rsidR="00FD0567">
        <w:rPr>
          <w:rFonts w:ascii="Times New Roman" w:hAnsi="Times New Roman" w:cs="Times New Roman"/>
          <w:sz w:val="26"/>
          <w:szCs w:val="26"/>
        </w:rPr>
        <w:t>.</w:t>
      </w:r>
    </w:p>
    <w:p w:rsidR="005264B4" w:rsidRPr="00384DCB" w:rsidRDefault="00353C31" w:rsidP="00384DCB">
      <w:pPr>
        <w:spacing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384DCB">
        <w:rPr>
          <w:rFonts w:ascii="Times New Roman" w:hAnsi="Times New Roman" w:cs="Times New Roman"/>
          <w:sz w:val="26"/>
          <w:szCs w:val="26"/>
        </w:rPr>
        <w:t>Мероприятия инвестиционной программы включают</w:t>
      </w:r>
      <w:r w:rsidR="005264B4" w:rsidRPr="00384DCB">
        <w:rPr>
          <w:rFonts w:ascii="Times New Roman" w:hAnsi="Times New Roman" w:cs="Times New Roman"/>
          <w:sz w:val="26"/>
          <w:szCs w:val="26"/>
        </w:rPr>
        <w:t>:</w:t>
      </w:r>
      <w:r w:rsidRPr="00384DC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32322" w:rsidRDefault="0036560D" w:rsidP="0036560D">
      <w:pPr>
        <w:pStyle w:val="ConsPlusNormal"/>
        <w:numPr>
          <w:ilvl w:val="0"/>
          <w:numId w:val="2"/>
        </w:numPr>
        <w:spacing w:line="360" w:lineRule="auto"/>
        <w:jc w:val="both"/>
      </w:pPr>
      <w:r w:rsidRPr="0036560D">
        <w:t xml:space="preserve">Существующая котельная № 13 в п. Лесозавод 1996 года ввода в эксплуатацию. </w:t>
      </w:r>
      <w:proofErr w:type="gramStart"/>
      <w:r w:rsidRPr="0036560D">
        <w:t>Укомплектована</w:t>
      </w:r>
      <w:proofErr w:type="gramEnd"/>
      <w:r w:rsidRPr="0036560D">
        <w:t xml:space="preserve"> двумя котлами марки BIZON NO970 и одним котлом марки "Факел". Котлы, ввиду физического износа, не обеспечивают паспортную производительность</w:t>
      </w:r>
      <w:r w:rsidR="000D620C">
        <w:t xml:space="preserve"> - у</w:t>
      </w:r>
      <w:r w:rsidRPr="0036560D">
        <w:t>становленная мощность котельной суммарно - 2 Гкал/час, располагаемая по режимным картам суммарно  - 1,3 Гкал/час</w:t>
      </w:r>
      <w:r w:rsidR="000D620C">
        <w:t xml:space="preserve">, подключенная нагрузка с учетом </w:t>
      </w:r>
      <w:proofErr w:type="spellStart"/>
      <w:r w:rsidR="000D620C">
        <w:t>теплопотерь</w:t>
      </w:r>
      <w:proofErr w:type="spellEnd"/>
      <w:r w:rsidR="000D620C">
        <w:t xml:space="preserve">  - 1,2 Гкал/час.</w:t>
      </w:r>
      <w:r w:rsidRPr="0036560D">
        <w:t xml:space="preserve"> </w:t>
      </w:r>
      <w:r w:rsidR="000D620C">
        <w:t xml:space="preserve"> То есть, в случае отказа одного из котлов, отсутствует возможность обеспечения тепловой нагрузки в полном объеме</w:t>
      </w:r>
      <w:r w:rsidR="008557B9">
        <w:t xml:space="preserve">, что </w:t>
      </w:r>
      <w:proofErr w:type="gramStart"/>
      <w:r w:rsidR="008557B9">
        <w:t>не допустимо</w:t>
      </w:r>
      <w:proofErr w:type="gramEnd"/>
      <w:r w:rsidR="008557B9">
        <w:t xml:space="preserve"> при экстремально низких температурах наружного воздуха. </w:t>
      </w:r>
      <w:r w:rsidRPr="0036560D">
        <w:t xml:space="preserve">Средняя степень износа котлов, определенная по сроку службы каждого агрегата, составляет </w:t>
      </w:r>
      <w:r w:rsidR="000D620C">
        <w:t>84</w:t>
      </w:r>
      <w:r w:rsidRPr="0036560D">
        <w:t xml:space="preserve"> %. Износ здания котельной в соответствии с </w:t>
      </w:r>
      <w:proofErr w:type="spellStart"/>
      <w:r w:rsidRPr="0036560D">
        <w:t>тех</w:t>
      </w:r>
      <w:proofErr w:type="gramStart"/>
      <w:r w:rsidRPr="0036560D">
        <w:t>.п</w:t>
      </w:r>
      <w:proofErr w:type="gramEnd"/>
      <w:r w:rsidRPr="0036560D">
        <w:t>аспортом</w:t>
      </w:r>
      <w:proofErr w:type="spellEnd"/>
      <w:r w:rsidRPr="0036560D">
        <w:t xml:space="preserve"> – </w:t>
      </w:r>
      <w:r w:rsidR="000D620C">
        <w:t>68</w:t>
      </w:r>
      <w:r w:rsidRPr="0036560D">
        <w:t xml:space="preserve"> %.  В рамках </w:t>
      </w:r>
      <w:r w:rsidR="008557B9">
        <w:t xml:space="preserve">мероприятия </w:t>
      </w:r>
      <w:r w:rsidRPr="0036560D">
        <w:t xml:space="preserve">предполагается возведение модульного здания, </w:t>
      </w:r>
      <w:r w:rsidRPr="0036560D">
        <w:lastRenderedPageBreak/>
        <w:t>укомплектованного современным теплогенерирующим оборудованием, работающим в автоматическом режиме без присутствия постоянного обслуживающего персонала</w:t>
      </w:r>
      <w:r w:rsidR="008557B9">
        <w:t xml:space="preserve"> со сниженным расходом газа на выработку тепловой энергии.</w:t>
      </w:r>
      <w:r w:rsidRPr="0036560D">
        <w:t xml:space="preserve"> </w:t>
      </w:r>
      <w:r>
        <w:t xml:space="preserve"> </w:t>
      </w:r>
      <w:r w:rsidR="001E7C7A">
        <w:t xml:space="preserve"> </w:t>
      </w:r>
      <w:r>
        <w:t xml:space="preserve"> </w:t>
      </w:r>
      <w:r w:rsidR="008557B9">
        <w:t xml:space="preserve">Ожидается снижение газа на выработку тепла за счет применения котлов с высоким КПД и снижение расхода условного топлива до 152 кг </w:t>
      </w:r>
      <w:proofErr w:type="spellStart"/>
      <w:r w:rsidR="008557B9">
        <w:t>у.т</w:t>
      </w:r>
      <w:proofErr w:type="spellEnd"/>
      <w:r w:rsidR="008557B9">
        <w:t>./Гкал за счет применения высокотехнологичных газогорелочных устройств</w:t>
      </w:r>
      <w:r w:rsidR="008557B9" w:rsidRPr="00997389">
        <w:t>.</w:t>
      </w:r>
      <w:r w:rsidR="008557B9">
        <w:t xml:space="preserve"> </w:t>
      </w:r>
      <w:r w:rsidR="00732322">
        <w:t xml:space="preserve">Котельная позволит обеспечить </w:t>
      </w:r>
      <w:r w:rsidR="00997389">
        <w:t>потребителей качественной услугой по теплоснабжению и горячему водоснабжению</w:t>
      </w:r>
      <w:r w:rsidR="008557B9">
        <w:t xml:space="preserve"> с соблюдением </w:t>
      </w:r>
      <w:proofErr w:type="spellStart"/>
      <w:r w:rsidR="008557B9">
        <w:t>тербований</w:t>
      </w:r>
      <w:proofErr w:type="spellEnd"/>
      <w:r w:rsidR="008557B9">
        <w:t xml:space="preserve"> законодательства в сфере теплоснабжения, энергосбережения и </w:t>
      </w:r>
      <w:proofErr w:type="spellStart"/>
      <w:r w:rsidR="008557B9">
        <w:t>энергоэффективности</w:t>
      </w:r>
      <w:proofErr w:type="spellEnd"/>
      <w:r w:rsidR="008557B9">
        <w:t xml:space="preserve">. </w:t>
      </w:r>
      <w:r w:rsidR="00997389">
        <w:t xml:space="preserve"> </w:t>
      </w:r>
      <w:r w:rsidR="008557B9">
        <w:t xml:space="preserve"> </w:t>
      </w:r>
    </w:p>
    <w:p w:rsidR="000D05DE" w:rsidRDefault="005264B4" w:rsidP="00997389">
      <w:pPr>
        <w:pStyle w:val="ConsPlusNormal"/>
        <w:numPr>
          <w:ilvl w:val="0"/>
          <w:numId w:val="2"/>
        </w:numPr>
        <w:spacing w:line="360" w:lineRule="auto"/>
        <w:jc w:val="both"/>
      </w:pPr>
      <w:r>
        <w:t>Мероприятие по техническому перевооружению котельной №14</w:t>
      </w:r>
      <w:r w:rsidR="00A86D88">
        <w:t xml:space="preserve">. </w:t>
      </w:r>
      <w:r w:rsidR="003A09E1" w:rsidRPr="003A09E1">
        <w:t>Необходимость данного мероприятия связана с длительной эксплуатацией котлов на котельной  (более 20 лет)</w:t>
      </w:r>
      <w:r w:rsidR="00F8141B">
        <w:t xml:space="preserve">, котлы жаротрубные, горизонтальные, паровые, переделанные </w:t>
      </w:r>
      <w:proofErr w:type="gramStart"/>
      <w:r w:rsidR="00F8141B">
        <w:t>под</w:t>
      </w:r>
      <w:proofErr w:type="gramEnd"/>
      <w:r w:rsidR="00F8141B">
        <w:t xml:space="preserve"> водогрейные. Состояние горизонтального </w:t>
      </w:r>
      <w:r w:rsidR="00F8141B" w:rsidRPr="003D432B">
        <w:t>барабана с дымогарными трубами неудовлетворительное</w:t>
      </w:r>
      <w:r w:rsidR="003D432B" w:rsidRPr="003D432B">
        <w:t xml:space="preserve"> – выгорание более</w:t>
      </w:r>
      <w:r w:rsidR="003D432B">
        <w:t xml:space="preserve"> 70% труб, коррозийный износ переднего и заднего экранов и поворотной камеры более 50%. Коррозийный износ опорной конструкции более 40%. Капитальные ремонты за счет замены дымогарных труб и иных элементов котла дорогостоящи и неэффективны. В течение отопительного периода </w:t>
      </w:r>
      <w:r w:rsidR="00387862">
        <w:t>происходят</w:t>
      </w:r>
      <w:r w:rsidR="003D432B">
        <w:t xml:space="preserve"> отказы в работе из-за нарушения герметичности элементов котла (течи). В рамках технического перевооружения котельной запланирована замена отопительных </w:t>
      </w:r>
      <w:proofErr w:type="spellStart"/>
      <w:r w:rsidR="003D432B">
        <w:t>котлоагрегатов</w:t>
      </w:r>
      <w:proofErr w:type="spellEnd"/>
      <w:r w:rsidR="003D432B">
        <w:t xml:space="preserve"> с установкой их в модульном здании.</w:t>
      </w:r>
      <w:r w:rsidR="00387862">
        <w:t xml:space="preserve"> </w:t>
      </w:r>
      <w:r w:rsidR="00997389">
        <w:t xml:space="preserve">Новые </w:t>
      </w:r>
      <w:proofErr w:type="spellStart"/>
      <w:r w:rsidR="00997389">
        <w:t>котлоагрегаты</w:t>
      </w:r>
      <w:proofErr w:type="spellEnd"/>
      <w:r w:rsidR="00997389">
        <w:t xml:space="preserve"> позволят обеспечить потребителей котельной качественной услугой по теплосна</w:t>
      </w:r>
      <w:r w:rsidR="00635B69">
        <w:t xml:space="preserve">бжению и горячему водоснабжению, повысят степень надежности  и снизят риск возникновения аварийных ситуаций на источнике тепловой энергии при прохождении отопительного периода.  Позволят уменьшить </w:t>
      </w:r>
      <w:r w:rsidR="00997389">
        <w:t xml:space="preserve"> потреблени</w:t>
      </w:r>
      <w:r w:rsidR="00635B69">
        <w:t>е</w:t>
      </w:r>
      <w:r w:rsidR="00997389">
        <w:t xml:space="preserve"> газа и </w:t>
      </w:r>
      <w:r w:rsidR="00635B69">
        <w:t xml:space="preserve">снизят </w:t>
      </w:r>
      <w:r w:rsidR="00997389" w:rsidRPr="00997389">
        <w:t>расход</w:t>
      </w:r>
      <w:r w:rsidR="00387862">
        <w:t xml:space="preserve"> условного топлива до 160 кг</w:t>
      </w:r>
      <w:r w:rsidR="00997389" w:rsidRPr="00997389">
        <w:t xml:space="preserve"> </w:t>
      </w:r>
      <w:proofErr w:type="spellStart"/>
      <w:r w:rsidR="00997389" w:rsidRPr="00997389">
        <w:t>у.т</w:t>
      </w:r>
      <w:proofErr w:type="spellEnd"/>
      <w:r w:rsidR="00997389" w:rsidRPr="00997389">
        <w:t>./Гкал</w:t>
      </w:r>
      <w:r w:rsidR="00635B69">
        <w:t xml:space="preserve"> за счет применения высокотехнологичных газогорелочных устройств</w:t>
      </w:r>
      <w:r w:rsidR="00997389" w:rsidRPr="00997389">
        <w:t>.</w:t>
      </w:r>
    </w:p>
    <w:p w:rsidR="00D64779" w:rsidRPr="008506AB" w:rsidRDefault="00D64779" w:rsidP="00D64779">
      <w:pPr>
        <w:pStyle w:val="ConsPlusNormal"/>
        <w:numPr>
          <w:ilvl w:val="0"/>
          <w:numId w:val="2"/>
        </w:numPr>
        <w:spacing w:line="360" w:lineRule="auto"/>
        <w:jc w:val="both"/>
        <w:rPr>
          <w:color w:val="000000" w:themeColor="text1"/>
        </w:rPr>
      </w:pPr>
      <w:r w:rsidRPr="008506AB">
        <w:rPr>
          <w:color w:val="000000" w:themeColor="text1"/>
        </w:rPr>
        <w:t xml:space="preserve">Мероприятие:  Проектирование "Техническое перевооружение котельных </w:t>
      </w:r>
      <w:proofErr w:type="spellStart"/>
      <w:r w:rsidRPr="008506AB">
        <w:rPr>
          <w:color w:val="000000" w:themeColor="text1"/>
        </w:rPr>
        <w:t>Нарьян-Марского</w:t>
      </w:r>
      <w:proofErr w:type="spellEnd"/>
      <w:r w:rsidRPr="008506AB">
        <w:rPr>
          <w:color w:val="000000" w:themeColor="text1"/>
        </w:rPr>
        <w:t xml:space="preserve"> МУ ПОК И ТС №№ 1,2,5,10,11,15,17,18,24,25,27 за счет замены газовых горелок на газо-дизельные" планируется к выполнению в </w:t>
      </w:r>
      <w:r w:rsidRPr="008506AB">
        <w:rPr>
          <w:color w:val="000000" w:themeColor="text1"/>
        </w:rPr>
        <w:lastRenderedPageBreak/>
        <w:t xml:space="preserve">целях </w:t>
      </w:r>
      <w:proofErr w:type="gramStart"/>
      <w:r w:rsidRPr="008506AB">
        <w:rPr>
          <w:color w:val="000000" w:themeColor="text1"/>
        </w:rPr>
        <w:t xml:space="preserve">исполнения </w:t>
      </w:r>
      <w:r w:rsidR="008D7E4E" w:rsidRPr="008506AB">
        <w:rPr>
          <w:color w:val="000000" w:themeColor="text1"/>
        </w:rPr>
        <w:t xml:space="preserve"> требований Правил технической эксплуатации тепловых энергоустановок</w:t>
      </w:r>
      <w:proofErr w:type="gramEnd"/>
      <w:r w:rsidR="008D7E4E" w:rsidRPr="008506AB">
        <w:rPr>
          <w:color w:val="000000" w:themeColor="text1"/>
        </w:rPr>
        <w:t xml:space="preserve"> № 115 от 24.03.2003, а также судебного решения </w:t>
      </w:r>
      <w:proofErr w:type="spellStart"/>
      <w:r w:rsidR="008D7E4E" w:rsidRPr="008506AB">
        <w:rPr>
          <w:color w:val="000000" w:themeColor="text1"/>
        </w:rPr>
        <w:t>Нарьян</w:t>
      </w:r>
      <w:proofErr w:type="spellEnd"/>
      <w:r w:rsidR="008D7E4E" w:rsidRPr="008506AB">
        <w:rPr>
          <w:color w:val="000000" w:themeColor="text1"/>
        </w:rPr>
        <w:t xml:space="preserve">-Маркого городского суда </w:t>
      </w:r>
      <w:r w:rsidRPr="008506AB">
        <w:rPr>
          <w:color w:val="000000" w:themeColor="text1"/>
        </w:rPr>
        <w:t xml:space="preserve"> об обеспечении котельных </w:t>
      </w:r>
      <w:proofErr w:type="spellStart"/>
      <w:r w:rsidRPr="008506AB">
        <w:rPr>
          <w:color w:val="000000" w:themeColor="text1"/>
        </w:rPr>
        <w:t>Нарьян-Марского</w:t>
      </w:r>
      <w:proofErr w:type="spellEnd"/>
      <w:r w:rsidRPr="008506AB">
        <w:rPr>
          <w:color w:val="000000" w:themeColor="text1"/>
        </w:rPr>
        <w:t xml:space="preserve"> МУ ПОК и ТС резервным топливом. Выполнить данное требование возможно за счет замены газовых горелок на </w:t>
      </w:r>
      <w:proofErr w:type="gramStart"/>
      <w:r w:rsidRPr="008506AB">
        <w:rPr>
          <w:color w:val="000000" w:themeColor="text1"/>
        </w:rPr>
        <w:t>газо-дизельные</w:t>
      </w:r>
      <w:proofErr w:type="gramEnd"/>
      <w:r w:rsidR="00DD7352" w:rsidRPr="008506AB">
        <w:rPr>
          <w:color w:val="000000" w:themeColor="text1"/>
        </w:rPr>
        <w:t xml:space="preserve"> на котлах, установленных в котельных</w:t>
      </w:r>
      <w:r w:rsidRPr="008506AB">
        <w:rPr>
          <w:color w:val="000000" w:themeColor="text1"/>
        </w:rPr>
        <w:t xml:space="preserve">. Учитывая, что </w:t>
      </w:r>
      <w:r w:rsidR="008D7E4E" w:rsidRPr="008506AB">
        <w:rPr>
          <w:color w:val="000000" w:themeColor="text1"/>
        </w:rPr>
        <w:t xml:space="preserve">законодательство  промышленной безопасности  </w:t>
      </w:r>
      <w:r w:rsidRPr="008506AB">
        <w:rPr>
          <w:color w:val="000000" w:themeColor="text1"/>
        </w:rPr>
        <w:t>замены оборудования квалифицируются как техническое перевооружение  на опасном производственн</w:t>
      </w:r>
      <w:r w:rsidR="00DD7352" w:rsidRPr="008506AB">
        <w:rPr>
          <w:color w:val="000000" w:themeColor="text1"/>
        </w:rPr>
        <w:t>ом</w:t>
      </w:r>
      <w:r w:rsidRPr="008506AB">
        <w:rPr>
          <w:color w:val="000000" w:themeColor="text1"/>
        </w:rPr>
        <w:t xml:space="preserve"> объект</w:t>
      </w:r>
      <w:r w:rsidR="00DD7352" w:rsidRPr="008506AB">
        <w:rPr>
          <w:color w:val="000000" w:themeColor="text1"/>
        </w:rPr>
        <w:t xml:space="preserve">е, первоначально необходимо разработать проектную документацию и пройти экспертизу промышленной безопасности с регистрацией в органах </w:t>
      </w:r>
      <w:proofErr w:type="spellStart"/>
      <w:r w:rsidR="00DD7352" w:rsidRPr="008506AB">
        <w:rPr>
          <w:color w:val="000000" w:themeColor="text1"/>
        </w:rPr>
        <w:t>Ростехнадзора</w:t>
      </w:r>
      <w:proofErr w:type="spellEnd"/>
      <w:r w:rsidR="00DD7352" w:rsidRPr="008506AB">
        <w:rPr>
          <w:color w:val="000000" w:themeColor="text1"/>
        </w:rPr>
        <w:t xml:space="preserve">. На 2024 года запланировано проектирование </w:t>
      </w:r>
      <w:r w:rsidR="008D7E4E" w:rsidRPr="008506AB">
        <w:rPr>
          <w:color w:val="000000" w:themeColor="text1"/>
        </w:rPr>
        <w:t xml:space="preserve"> </w:t>
      </w:r>
      <w:r w:rsidR="00DD7352" w:rsidRPr="008506AB">
        <w:rPr>
          <w:color w:val="000000" w:themeColor="text1"/>
        </w:rPr>
        <w:t xml:space="preserve">тех котельных, где возможно  выполнить  замену горелок  без замены котлов.   </w:t>
      </w:r>
      <w:r w:rsidRPr="008506AB">
        <w:rPr>
          <w:color w:val="000000" w:themeColor="text1"/>
        </w:rPr>
        <w:t xml:space="preserve">  </w:t>
      </w:r>
    </w:p>
    <w:p w:rsidR="00046807" w:rsidRPr="008506AB" w:rsidRDefault="00DD7352" w:rsidP="00046807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06A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Техническое перевооружение </w:t>
      </w:r>
      <w:r w:rsidR="00046807" w:rsidRPr="008506A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котельной №14 планируется реализовать в 202</w:t>
      </w:r>
      <w:r w:rsidR="002033D8" w:rsidRPr="008506AB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046807" w:rsidRPr="008506AB">
        <w:rPr>
          <w:rFonts w:ascii="Times New Roman" w:hAnsi="Times New Roman" w:cs="Times New Roman"/>
          <w:color w:val="000000" w:themeColor="text1"/>
          <w:sz w:val="26"/>
          <w:szCs w:val="26"/>
        </w:rPr>
        <w:t>-202</w:t>
      </w:r>
      <w:r w:rsidR="00872EE2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046807" w:rsidRPr="008506A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годах.</w:t>
      </w:r>
    </w:p>
    <w:p w:rsidR="00FD0567" w:rsidRPr="008506AB" w:rsidRDefault="00FD0567" w:rsidP="00A86D88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06A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Строительство котельной </w:t>
      </w:r>
      <w:r w:rsidR="00046807" w:rsidRPr="008506AB">
        <w:rPr>
          <w:rFonts w:ascii="Times New Roman" w:hAnsi="Times New Roman" w:cs="Times New Roman"/>
          <w:color w:val="000000" w:themeColor="text1"/>
          <w:sz w:val="26"/>
          <w:szCs w:val="26"/>
        </w:rPr>
        <w:t>№13 планируется реализовать в 2026 год</w:t>
      </w:r>
      <w:r w:rsidR="00872EE2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="00046807" w:rsidRPr="008506A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7352" w:rsidRPr="008506AB" w:rsidRDefault="00DD7352" w:rsidP="00A86D88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06A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Проектирование "Техническое перевооружение котельных </w:t>
      </w:r>
      <w:proofErr w:type="spellStart"/>
      <w:r w:rsidRPr="008506AB">
        <w:rPr>
          <w:rFonts w:ascii="Times New Roman" w:hAnsi="Times New Roman" w:cs="Times New Roman"/>
          <w:color w:val="000000" w:themeColor="text1"/>
          <w:sz w:val="26"/>
          <w:szCs w:val="26"/>
        </w:rPr>
        <w:t>Нарьян-Марского</w:t>
      </w:r>
      <w:proofErr w:type="spellEnd"/>
      <w:r w:rsidRPr="008506A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МУ ПОК И ТС №№ 1,2,5,10,11,15,17,18,24,25,27 за счет замены газовых горелок на </w:t>
      </w:r>
      <w:proofErr w:type="gramStart"/>
      <w:r w:rsidRPr="008506AB">
        <w:rPr>
          <w:rFonts w:ascii="Times New Roman" w:hAnsi="Times New Roman" w:cs="Times New Roman"/>
          <w:color w:val="000000" w:themeColor="text1"/>
          <w:sz w:val="26"/>
          <w:szCs w:val="26"/>
        </w:rPr>
        <w:t>газо-дизельные</w:t>
      </w:r>
      <w:proofErr w:type="gramEnd"/>
      <w:r w:rsidRPr="008506AB">
        <w:rPr>
          <w:rFonts w:ascii="Times New Roman" w:hAnsi="Times New Roman" w:cs="Times New Roman"/>
          <w:color w:val="000000" w:themeColor="text1"/>
          <w:sz w:val="26"/>
          <w:szCs w:val="26"/>
        </w:rPr>
        <w:t>" планируется выполнить в течение 2024 – 202</w:t>
      </w:r>
      <w:r w:rsidR="00872EE2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Pr="008506A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годов. </w:t>
      </w:r>
    </w:p>
    <w:p w:rsidR="00DD7352" w:rsidRPr="008506AB" w:rsidRDefault="00DD7352" w:rsidP="00A86D88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AF5EA1" w:rsidRPr="008506AB" w:rsidRDefault="00DD7352" w:rsidP="00A86D88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06A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</w:t>
      </w:r>
      <w:r w:rsidR="00AF5EA1" w:rsidRPr="008506A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Всего планируются, на осуществление строительно-монтажных работ, затраты в размере </w:t>
      </w:r>
      <w:r w:rsidR="008506AB" w:rsidRPr="008506A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166 058,493 </w:t>
      </w:r>
      <w:r w:rsidR="00AF5EA1" w:rsidRPr="008506AB">
        <w:rPr>
          <w:rFonts w:ascii="Times New Roman" w:hAnsi="Times New Roman" w:cs="Times New Roman"/>
          <w:color w:val="000000" w:themeColor="text1"/>
          <w:sz w:val="26"/>
          <w:szCs w:val="26"/>
        </w:rPr>
        <w:t>т</w:t>
      </w:r>
      <w:bookmarkStart w:id="0" w:name="_GoBack"/>
      <w:bookmarkEnd w:id="0"/>
      <w:r w:rsidR="00AF5EA1" w:rsidRPr="008506AB">
        <w:rPr>
          <w:rFonts w:ascii="Times New Roman" w:hAnsi="Times New Roman" w:cs="Times New Roman"/>
          <w:color w:val="000000" w:themeColor="text1"/>
          <w:sz w:val="26"/>
          <w:szCs w:val="26"/>
        </w:rPr>
        <w:t>ысяч рублей</w:t>
      </w:r>
      <w:r w:rsidR="008506AB" w:rsidRPr="008506A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без </w:t>
      </w:r>
      <w:r w:rsidR="00AF5EA1" w:rsidRPr="008506A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НДС.</w:t>
      </w:r>
    </w:p>
    <w:p w:rsidR="00046807" w:rsidRPr="008506AB" w:rsidRDefault="00046807" w:rsidP="00046807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06AB">
        <w:rPr>
          <w:rFonts w:ascii="Times New Roman" w:hAnsi="Times New Roman" w:cs="Times New Roman"/>
          <w:color w:val="000000" w:themeColor="text1"/>
          <w:sz w:val="26"/>
          <w:szCs w:val="26"/>
        </w:rPr>
        <w:t>Мероприятия инвестиционной программы реализуются с целью</w:t>
      </w:r>
      <w:r w:rsidRPr="008506AB">
        <w:rPr>
          <w:color w:val="000000" w:themeColor="text1"/>
        </w:rPr>
        <w:t xml:space="preserve"> </w:t>
      </w:r>
      <w:r w:rsidRPr="008506AB">
        <w:rPr>
          <w:rFonts w:ascii="Times New Roman" w:hAnsi="Times New Roman" w:cs="Times New Roman"/>
          <w:color w:val="000000" w:themeColor="text1"/>
          <w:sz w:val="26"/>
          <w:szCs w:val="26"/>
        </w:rPr>
        <w:t>обеспечения потребителей котельных качественной услугой по теплоснабжению и горячему водоснабжению, а так же снижения потребления газа, и расхода условного топлива.</w:t>
      </w:r>
    </w:p>
    <w:p w:rsidR="00FD0567" w:rsidRPr="008506AB" w:rsidRDefault="00801E75" w:rsidP="00A86D88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Также, внесены изменения с учетом замечаний УГРЦТ НАО от 08.08.2024 №665 в Приложение № 3-ИП ТС и </w:t>
      </w:r>
      <w:r w:rsidRPr="00801E75">
        <w:rPr>
          <w:rFonts w:ascii="Times New Roman" w:hAnsi="Times New Roman" w:cs="Times New Roman"/>
          <w:color w:val="000000" w:themeColor="text1"/>
          <w:sz w:val="26"/>
          <w:szCs w:val="26"/>
        </w:rPr>
        <w:t>Приложение № 4-ИП ТС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sectPr w:rsidR="00FD0567" w:rsidRPr="008506AB" w:rsidSect="000D05D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37E25"/>
    <w:multiLevelType w:val="hybridMultilevel"/>
    <w:tmpl w:val="5D3EA9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7C576918"/>
    <w:multiLevelType w:val="hybridMultilevel"/>
    <w:tmpl w:val="22382C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5DE"/>
    <w:rsid w:val="00046807"/>
    <w:rsid w:val="000603AA"/>
    <w:rsid w:val="000B0274"/>
    <w:rsid w:val="000D05DE"/>
    <w:rsid w:val="000D3F54"/>
    <w:rsid w:val="000D620C"/>
    <w:rsid w:val="001065A4"/>
    <w:rsid w:val="0012140B"/>
    <w:rsid w:val="00124517"/>
    <w:rsid w:val="001459F3"/>
    <w:rsid w:val="001E7C7A"/>
    <w:rsid w:val="001F320B"/>
    <w:rsid w:val="002033D8"/>
    <w:rsid w:val="002A168B"/>
    <w:rsid w:val="002F4B3F"/>
    <w:rsid w:val="002F5AA8"/>
    <w:rsid w:val="002F6020"/>
    <w:rsid w:val="00353C31"/>
    <w:rsid w:val="00362469"/>
    <w:rsid w:val="0036560D"/>
    <w:rsid w:val="003773F8"/>
    <w:rsid w:val="00384DCB"/>
    <w:rsid w:val="00387862"/>
    <w:rsid w:val="003A09E1"/>
    <w:rsid w:val="003D432B"/>
    <w:rsid w:val="003E2F89"/>
    <w:rsid w:val="00416EDF"/>
    <w:rsid w:val="00447670"/>
    <w:rsid w:val="004A21E0"/>
    <w:rsid w:val="00511CA4"/>
    <w:rsid w:val="005264B4"/>
    <w:rsid w:val="00561254"/>
    <w:rsid w:val="005B6467"/>
    <w:rsid w:val="00631418"/>
    <w:rsid w:val="00635B69"/>
    <w:rsid w:val="00732322"/>
    <w:rsid w:val="007925FA"/>
    <w:rsid w:val="00801E75"/>
    <w:rsid w:val="008136B5"/>
    <w:rsid w:val="0084577A"/>
    <w:rsid w:val="00847155"/>
    <w:rsid w:val="008506AB"/>
    <w:rsid w:val="008557B9"/>
    <w:rsid w:val="00872EE2"/>
    <w:rsid w:val="008D7E4E"/>
    <w:rsid w:val="008E7C58"/>
    <w:rsid w:val="00966806"/>
    <w:rsid w:val="00990D0B"/>
    <w:rsid w:val="00997389"/>
    <w:rsid w:val="009E7083"/>
    <w:rsid w:val="00A07084"/>
    <w:rsid w:val="00A40426"/>
    <w:rsid w:val="00A50AEC"/>
    <w:rsid w:val="00A61DD5"/>
    <w:rsid w:val="00A64DFC"/>
    <w:rsid w:val="00A86D88"/>
    <w:rsid w:val="00AE6601"/>
    <w:rsid w:val="00AF5EA1"/>
    <w:rsid w:val="00AF6A64"/>
    <w:rsid w:val="00B83E95"/>
    <w:rsid w:val="00BB7567"/>
    <w:rsid w:val="00BD4B79"/>
    <w:rsid w:val="00BD6DED"/>
    <w:rsid w:val="00BE7F1F"/>
    <w:rsid w:val="00C31A8E"/>
    <w:rsid w:val="00C9150A"/>
    <w:rsid w:val="00C91901"/>
    <w:rsid w:val="00CF5742"/>
    <w:rsid w:val="00D06A7E"/>
    <w:rsid w:val="00D64779"/>
    <w:rsid w:val="00D8182F"/>
    <w:rsid w:val="00D96DFE"/>
    <w:rsid w:val="00DB06C7"/>
    <w:rsid w:val="00DB726C"/>
    <w:rsid w:val="00DD7352"/>
    <w:rsid w:val="00E123E1"/>
    <w:rsid w:val="00E24284"/>
    <w:rsid w:val="00E34FF3"/>
    <w:rsid w:val="00E95884"/>
    <w:rsid w:val="00EA208E"/>
    <w:rsid w:val="00EA2517"/>
    <w:rsid w:val="00F2164E"/>
    <w:rsid w:val="00F63D34"/>
    <w:rsid w:val="00F8141B"/>
    <w:rsid w:val="00FA4F74"/>
    <w:rsid w:val="00FD0567"/>
    <w:rsid w:val="00FF5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right="-9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567"/>
  </w:style>
  <w:style w:type="paragraph" w:styleId="2">
    <w:name w:val="heading 2"/>
    <w:basedOn w:val="a"/>
    <w:link w:val="20"/>
    <w:uiPriority w:val="9"/>
    <w:qFormat/>
    <w:rsid w:val="00353C31"/>
    <w:pPr>
      <w:spacing w:before="100" w:beforeAutospacing="1" w:after="100" w:afterAutospacing="1"/>
      <w:ind w:right="0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05DE"/>
    <w:pPr>
      <w:autoSpaceDE w:val="0"/>
      <w:autoSpaceDN w:val="0"/>
      <w:adjustRightInd w:val="0"/>
      <w:spacing w:after="0"/>
      <w:ind w:right="0"/>
      <w:jc w:val="left"/>
    </w:pPr>
    <w:rPr>
      <w:rFonts w:ascii="Times New Roman" w:hAnsi="Times New Roman" w:cs="Times New Roman"/>
      <w:sz w:val="26"/>
      <w:szCs w:val="26"/>
    </w:rPr>
  </w:style>
  <w:style w:type="character" w:customStyle="1" w:styleId="apple-converted-space">
    <w:name w:val="apple-converted-space"/>
    <w:basedOn w:val="a0"/>
    <w:rsid w:val="00D06A7E"/>
  </w:style>
  <w:style w:type="paragraph" w:customStyle="1" w:styleId="headertext">
    <w:name w:val="headertext"/>
    <w:basedOn w:val="a"/>
    <w:rsid w:val="00C91901"/>
    <w:pPr>
      <w:spacing w:before="100" w:beforeAutospacing="1" w:after="100" w:afterAutospacing="1"/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53C3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9150A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15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right="-9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567"/>
  </w:style>
  <w:style w:type="paragraph" w:styleId="2">
    <w:name w:val="heading 2"/>
    <w:basedOn w:val="a"/>
    <w:link w:val="20"/>
    <w:uiPriority w:val="9"/>
    <w:qFormat/>
    <w:rsid w:val="00353C31"/>
    <w:pPr>
      <w:spacing w:before="100" w:beforeAutospacing="1" w:after="100" w:afterAutospacing="1"/>
      <w:ind w:right="0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05DE"/>
    <w:pPr>
      <w:autoSpaceDE w:val="0"/>
      <w:autoSpaceDN w:val="0"/>
      <w:adjustRightInd w:val="0"/>
      <w:spacing w:after="0"/>
      <w:ind w:right="0"/>
      <w:jc w:val="left"/>
    </w:pPr>
    <w:rPr>
      <w:rFonts w:ascii="Times New Roman" w:hAnsi="Times New Roman" w:cs="Times New Roman"/>
      <w:sz w:val="26"/>
      <w:szCs w:val="26"/>
    </w:rPr>
  </w:style>
  <w:style w:type="character" w:customStyle="1" w:styleId="apple-converted-space">
    <w:name w:val="apple-converted-space"/>
    <w:basedOn w:val="a0"/>
    <w:rsid w:val="00D06A7E"/>
  </w:style>
  <w:style w:type="paragraph" w:customStyle="1" w:styleId="headertext">
    <w:name w:val="headertext"/>
    <w:basedOn w:val="a"/>
    <w:rsid w:val="00C91901"/>
    <w:pPr>
      <w:spacing w:before="100" w:beforeAutospacing="1" w:after="100" w:afterAutospacing="1"/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53C3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9150A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15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5</Pages>
  <Words>1406</Words>
  <Characters>8020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Self</Company>
  <LinksUpToDate>false</LinksUpToDate>
  <CharactersWithSpaces>9408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Главный Экономист</cp:lastModifiedBy>
  <cp:revision>4</cp:revision>
  <cp:lastPrinted>2021-07-20T07:46:00Z</cp:lastPrinted>
  <dcterms:created xsi:type="dcterms:W3CDTF">2025-12-09T10:20:00Z</dcterms:created>
  <dcterms:modified xsi:type="dcterms:W3CDTF">2025-12-09T12:50:00Z</dcterms:modified>
</cp:coreProperties>
</file>